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color w:val="2e75b5"/>
          <w:sz w:val="30"/>
          <w:szCs w:val="30"/>
        </w:rPr>
      </w:pPr>
      <w:bookmarkStart w:colFirst="0" w:colLast="0" w:name="_9ucjfh4j6pic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2e75b5"/>
          <w:sz w:val="30"/>
          <w:szCs w:val="30"/>
          <w:rtl w:val="0"/>
        </w:rPr>
        <w:t xml:space="preserve">PLEASE MAKE A COPY OF THIS DOCUMENT BEFORE COMPLETING</w:t>
      </w:r>
    </w:p>
    <w:p w:rsidR="00000000" w:rsidDel="00000000" w:rsidP="00000000" w:rsidRDefault="00000000" w:rsidRPr="00000000" w14:paraId="00000002">
      <w:pPr>
        <w:spacing w:line="240" w:lineRule="auto"/>
        <w:ind w:left="720" w:firstLine="0"/>
        <w:jc w:val="center"/>
        <w:rPr>
          <w:rFonts w:ascii="Calibri" w:cs="Calibri" w:eastAsia="Calibri" w:hAnsi="Calibri"/>
          <w:b w:val="1"/>
          <w:color w:val="2e75b5"/>
          <w:sz w:val="30"/>
          <w:szCs w:val="30"/>
        </w:rPr>
      </w:pPr>
      <w:bookmarkStart w:colFirst="0" w:colLast="0" w:name="_wqwpayn1o0p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ind w:left="720" w:firstLine="720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0"/>
        </w:rPr>
        <w:t xml:space="preserve">Appendix A: Learn &amp; Earn 2023 Proposal Cover Sheet</w:t>
      </w:r>
    </w:p>
    <w:p w:rsidR="00000000" w:rsidDel="00000000" w:rsidP="00000000" w:rsidRDefault="00000000" w:rsidRPr="00000000" w14:paraId="00000004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Please identify which program you are applying for: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General Learn &amp; Earn Provider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160" w:line="259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Corporate Internship Program Manager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Lead Applicant: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Organization Name: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Address: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City: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State: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Zip Code: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Principal Contact Person: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Email: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Fiscal Contact Person: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Title: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Email: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Click or tap here to enter text.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Executive Director: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Phone: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Fax: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xxx-xxx-xxxx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Email: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Legal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 of organization:</w:t>
        <w:tab/>
        <w:t xml:space="preserve"> For-profit: </w:t>
      </w:r>
      <w:r w:rsidDel="00000000" w:rsidR="00000000" w:rsidRPr="00000000">
        <w:rPr>
          <w:rFonts w:ascii="Arimo" w:cs="Arimo" w:eastAsia="Arimo" w:hAnsi="Arimo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Non-Profit: </w:t>
      </w:r>
      <w:r w:rsidDel="00000000" w:rsidR="00000000" w:rsidRPr="00000000">
        <w:rPr>
          <w:rFonts w:ascii="Arimo" w:cs="Arimo" w:eastAsia="Arimo" w:hAnsi="Arimo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Government or School District: </w:t>
      </w:r>
      <w:r w:rsidDel="00000000" w:rsidR="00000000" w:rsidRPr="00000000">
        <w:rPr>
          <w:rFonts w:ascii="Arimo" w:cs="Arimo" w:eastAsia="Arimo" w:hAnsi="Arimo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  <w:color w:val="80808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Federal Employer Identification Number (FEIN):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your current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DUNS Number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  <w:color w:val="808080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provide your current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CAGE Code</w:t>
        </w:r>
      </w:hyperlink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:  Click or tap here to enter text.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  <w:color w:val="80808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Requirements / Document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(proposals submitted without these documents will be considered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incomplete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please see associated links for more information and instructions as to how to acquire them) Please note that a single copy of all requirements below must be submitted for EACH Partner, in addition to the lead applicant (if applicable).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Registration in the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System for Award Management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(SAM)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Completed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Pre-award Assessment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Most recent financial audit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of Liability Insurance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Certificate of Worker’s Compensation Insurance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W9</w:t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Additional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mdtm9d1vzuun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Program Overview- Appendix B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atboyvf0iri0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Program Narrative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4ke1dnvjlwi3" w:id="4"/>
      <w:bookmarkEnd w:id="4"/>
      <w:r w:rsidDel="00000000" w:rsidR="00000000" w:rsidRPr="00000000">
        <w:rPr>
          <w:rFonts w:ascii="Calibri" w:cs="Calibri" w:eastAsia="Calibri" w:hAnsi="Calibri"/>
          <w:rtl w:val="0"/>
        </w:rPr>
        <w:t xml:space="preserve">Budget- Appendix C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xy9dfflmczms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Budget Narrative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bookmarkStart w:colFirst="0" w:colLast="0" w:name="_tu51ipuyhepx" w:id="6"/>
      <w:bookmarkEnd w:id="6"/>
      <w:r w:rsidDel="00000000" w:rsidR="00000000" w:rsidRPr="00000000">
        <w:rPr>
          <w:rFonts w:ascii="Calibri" w:cs="Calibri" w:eastAsia="Calibri" w:hAnsi="Calibri"/>
          <w:rtl w:val="0"/>
        </w:rPr>
        <w:t xml:space="preserve">2 Letters of Commitment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360" w:hanging="360"/>
      </w:pPr>
      <w:rPr>
        <w:b w:val="1"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forms/d/e/1FAIpQLSerm5ywpP4pNwv5lv5jMiQe685d_9GM_cOUQMfYLvN8bH736g/viewform?gxids=7757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dnb.com/duns-number/get-a-duns.html" TargetMode="External"/><Relationship Id="rId7" Type="http://schemas.openxmlformats.org/officeDocument/2006/relationships/hyperlink" Target="https://cage.dla.mil/" TargetMode="External"/><Relationship Id="rId8" Type="http://schemas.openxmlformats.org/officeDocument/2006/relationships/hyperlink" Target="https://www.sam.gov/SA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