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Spec="center" w:tblpY="1080"/>
        <w:tblW w:w="6025" w:type="dxa"/>
        <w:tblLook w:val="04A0" w:firstRow="1" w:lastRow="0" w:firstColumn="1" w:lastColumn="0" w:noHBand="0" w:noVBand="1"/>
      </w:tblPr>
      <w:tblGrid>
        <w:gridCol w:w="1540"/>
        <w:gridCol w:w="2235"/>
        <w:gridCol w:w="2250"/>
      </w:tblGrid>
      <w:tr w:rsidR="00D25640" w:rsidRPr="00D25640" w:rsidTr="00091B46">
        <w:trPr>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25640" w:rsidRDefault="00D25640" w:rsidP="00091B46">
            <w:pPr>
              <w:jc w:val="center"/>
              <w:rPr>
                <w:rFonts w:ascii="Arial" w:hAnsi="Arial" w:cs="Arial"/>
                <w:b/>
                <w:bCs/>
                <w:color w:val="000000"/>
              </w:rPr>
            </w:pPr>
            <w:r w:rsidRPr="00D25640">
              <w:rPr>
                <w:rFonts w:ascii="Arial" w:hAnsi="Arial" w:cs="Arial"/>
                <w:b/>
                <w:bCs/>
                <w:color w:val="000000"/>
              </w:rPr>
              <w:t>Household Size</w:t>
            </w:r>
          </w:p>
          <w:p w:rsidR="00AD63F3" w:rsidRPr="00D25640" w:rsidRDefault="00AD63F3" w:rsidP="00091B46">
            <w:pPr>
              <w:jc w:val="center"/>
              <w:rPr>
                <w:rFonts w:ascii="Arial" w:hAnsi="Arial" w:cs="Arial"/>
                <w:b/>
                <w:bCs/>
                <w:color w:val="000000"/>
              </w:rPr>
            </w:pPr>
            <w:r>
              <w:rPr>
                <w:rFonts w:ascii="Arial" w:hAnsi="Arial" w:cs="Arial"/>
                <w:b/>
                <w:bCs/>
                <w:color w:val="000000"/>
              </w:rPr>
              <w:t>(# members)</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40" w:rsidRPr="00D25640" w:rsidRDefault="00D25640" w:rsidP="00091B46">
            <w:pPr>
              <w:spacing w:after="0" w:line="240" w:lineRule="auto"/>
              <w:jc w:val="center"/>
              <w:rPr>
                <w:rFonts w:ascii="Arial" w:eastAsia="Times New Roman" w:hAnsi="Arial" w:cs="Arial"/>
                <w:b/>
                <w:bCs/>
                <w:color w:val="000000"/>
              </w:rPr>
            </w:pPr>
            <w:r w:rsidRPr="00D25640">
              <w:rPr>
                <w:rFonts w:ascii="Arial" w:eastAsia="Times New Roman" w:hAnsi="Arial" w:cs="Arial"/>
                <w:b/>
                <w:bCs/>
                <w:color w:val="000000"/>
              </w:rPr>
              <w:t>Maximum Household Income for Last 6 Months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D25640" w:rsidRPr="00D25640" w:rsidRDefault="00D25640" w:rsidP="00091B46">
            <w:pPr>
              <w:spacing w:after="0" w:line="240" w:lineRule="auto"/>
              <w:jc w:val="center"/>
              <w:rPr>
                <w:rFonts w:ascii="Arial" w:eastAsia="Times New Roman" w:hAnsi="Arial" w:cs="Arial"/>
                <w:b/>
                <w:bCs/>
                <w:color w:val="000000"/>
              </w:rPr>
            </w:pPr>
            <w:r w:rsidRPr="00D25640">
              <w:rPr>
                <w:rFonts w:ascii="Arial" w:eastAsia="Times New Roman" w:hAnsi="Arial" w:cs="Arial"/>
                <w:b/>
                <w:bCs/>
                <w:color w:val="000000"/>
              </w:rPr>
              <w:t>Maximum Household Income for Last 12 Months</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1</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$19,950</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$39,900</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2</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$22,800</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$45,600</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3</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$25,650</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$51,300</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4</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$28,905</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$57,810</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5</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$33,817</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$67,633</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6</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$38,728</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$77,456</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7</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$43,640</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$87,279</w:t>
            </w:r>
          </w:p>
        </w:tc>
      </w:tr>
      <w:tr w:rsidR="00D25640" w:rsidRPr="00D25640" w:rsidTr="00091B46">
        <w:trPr>
          <w:trHeight w:val="300"/>
        </w:trPr>
        <w:tc>
          <w:tcPr>
            <w:tcW w:w="1540" w:type="dxa"/>
            <w:tcBorders>
              <w:top w:val="nil"/>
              <w:left w:val="single" w:sz="4" w:space="0" w:color="auto"/>
              <w:bottom w:val="single" w:sz="4" w:space="0" w:color="auto"/>
              <w:right w:val="single" w:sz="4" w:space="0" w:color="auto"/>
            </w:tcBorders>
            <w:shd w:val="clear" w:color="auto" w:fill="auto"/>
            <w:vAlign w:val="center"/>
          </w:tcPr>
          <w:p w:rsidR="00D25640" w:rsidRPr="00D25640" w:rsidRDefault="00D25640" w:rsidP="00091B46">
            <w:pPr>
              <w:jc w:val="center"/>
              <w:rPr>
                <w:rFonts w:ascii="Arial" w:hAnsi="Arial" w:cs="Arial"/>
                <w:color w:val="000000"/>
              </w:rPr>
            </w:pPr>
            <w:r w:rsidRPr="00D25640">
              <w:rPr>
                <w:rFonts w:ascii="Arial" w:hAnsi="Arial" w:cs="Arial"/>
                <w:color w:val="000000"/>
              </w:rPr>
              <w:t>8</w:t>
            </w: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$48,551</w:t>
            </w:r>
          </w:p>
        </w:tc>
        <w:tc>
          <w:tcPr>
            <w:tcW w:w="2250" w:type="dxa"/>
            <w:tcBorders>
              <w:top w:val="nil"/>
              <w:left w:val="nil"/>
              <w:bottom w:val="single" w:sz="4" w:space="0" w:color="auto"/>
              <w:right w:val="single" w:sz="4" w:space="0" w:color="auto"/>
            </w:tcBorders>
            <w:shd w:val="clear" w:color="auto" w:fill="auto"/>
            <w:noWrap/>
            <w:vAlign w:val="center"/>
            <w:hideMark/>
          </w:tcPr>
          <w:p w:rsidR="00D25640" w:rsidRPr="00D25640" w:rsidRDefault="00D25640" w:rsidP="00091B46">
            <w:pPr>
              <w:spacing w:after="0" w:line="240" w:lineRule="auto"/>
              <w:jc w:val="center"/>
              <w:rPr>
                <w:rFonts w:ascii="Calibri" w:eastAsia="Times New Roman" w:hAnsi="Calibri" w:cs="Times New Roman"/>
                <w:color w:val="000000"/>
              </w:rPr>
            </w:pPr>
            <w:r w:rsidRPr="00D25640">
              <w:rPr>
                <w:rFonts w:ascii="Calibri" w:eastAsia="Times New Roman" w:hAnsi="Calibri" w:cs="Times New Roman"/>
                <w:color w:val="000000"/>
              </w:rPr>
              <w:t>$97,102</w:t>
            </w:r>
          </w:p>
        </w:tc>
      </w:tr>
    </w:tbl>
    <w:p w:rsidR="00D25640" w:rsidRDefault="00D25640" w:rsidP="00D25640">
      <w:pPr>
        <w:spacing w:after="0" w:line="240" w:lineRule="auto"/>
        <w:jc w:val="center"/>
        <w:rPr>
          <w:rFonts w:ascii="Arial" w:eastAsia="Times New Roman" w:hAnsi="Arial" w:cs="Arial"/>
          <w:b/>
          <w:bCs/>
          <w:color w:val="000000"/>
        </w:rPr>
      </w:pPr>
      <w:r>
        <w:rPr>
          <w:rFonts w:ascii="Arial" w:eastAsia="Times New Roman" w:hAnsi="Arial" w:cs="Arial"/>
          <w:b/>
          <w:bCs/>
          <w:color w:val="000000"/>
        </w:rPr>
        <w:t>Learn &amp; Earn 2017</w:t>
      </w:r>
    </w:p>
    <w:p w:rsidR="00C23689" w:rsidRDefault="00C23689" w:rsidP="00C23689">
      <w:pPr>
        <w:spacing w:after="0" w:line="240" w:lineRule="auto"/>
        <w:jc w:val="center"/>
        <w:rPr>
          <w:rFonts w:ascii="Arial" w:eastAsia="Times New Roman" w:hAnsi="Arial" w:cs="Arial"/>
          <w:b/>
          <w:bCs/>
          <w:color w:val="000000"/>
        </w:rPr>
      </w:pPr>
      <w:r>
        <w:rPr>
          <w:rFonts w:ascii="Arial" w:eastAsia="Times New Roman" w:hAnsi="Arial" w:cs="Arial"/>
          <w:b/>
          <w:bCs/>
          <w:color w:val="000000"/>
        </w:rPr>
        <w:t>Income Guidelines</w:t>
      </w: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Default="00C23689" w:rsidP="00D25640">
      <w:pPr>
        <w:spacing w:after="0" w:line="240" w:lineRule="auto"/>
        <w:jc w:val="center"/>
        <w:rPr>
          <w:rFonts w:ascii="Arial" w:eastAsia="Times New Roman" w:hAnsi="Arial" w:cs="Arial"/>
          <w:b/>
          <w:bCs/>
          <w:color w:val="000000"/>
        </w:rPr>
      </w:pPr>
    </w:p>
    <w:p w:rsidR="00C23689" w:rsidRPr="0033187D" w:rsidRDefault="00C23689" w:rsidP="00C23689">
      <w:pPr>
        <w:jc w:val="both"/>
        <w:rPr>
          <w:rFonts w:cs="Arial"/>
          <w:bCs/>
        </w:rPr>
      </w:pPr>
      <w:r w:rsidRPr="0033187D">
        <w:rPr>
          <w:rFonts w:cs="Arial"/>
          <w:bCs/>
        </w:rPr>
        <w:t xml:space="preserve">For more than eight persons </w:t>
      </w:r>
      <w:r w:rsidRPr="0033187D">
        <w:rPr>
          <w:rFonts w:cs="Arial"/>
          <w:b/>
          <w:bCs/>
        </w:rPr>
        <w:t>add $4,450 to the yearly income</w:t>
      </w:r>
      <w:r w:rsidRPr="0033187D">
        <w:rPr>
          <w:rFonts w:cs="Arial"/>
          <w:bCs/>
        </w:rPr>
        <w:t xml:space="preserve"> for each additional person in the household, and $2,225 to the six month income.</w:t>
      </w:r>
    </w:p>
    <w:p w:rsidR="00F50122" w:rsidRDefault="00F50122" w:rsidP="00F50122">
      <w:pPr>
        <w:pStyle w:val="PlainText"/>
      </w:pPr>
      <w:r>
        <w:t>Partner 4 Work sets Learn &amp; Earn income eligibility using a combination of regulations.  The 2017 eligibility has been set using TANF and 2016 CDBG income guidelines.  Please note these income guidelines may be changed based upon the 2017 CDBG eligibility regulation</w:t>
      </w:r>
      <w:r w:rsidR="009117A2">
        <w:t xml:space="preserve">s. </w:t>
      </w:r>
      <w:bookmarkStart w:id="0" w:name="_GoBack"/>
      <w:bookmarkEnd w:id="0"/>
    </w:p>
    <w:p w:rsidR="00A72982" w:rsidRDefault="00A72982"/>
    <w:sectPr w:rsidR="00A7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0"/>
    <w:rsid w:val="00091B46"/>
    <w:rsid w:val="00285806"/>
    <w:rsid w:val="002D340C"/>
    <w:rsid w:val="005962A4"/>
    <w:rsid w:val="009117A2"/>
    <w:rsid w:val="00A72982"/>
    <w:rsid w:val="00AD63F3"/>
    <w:rsid w:val="00C23689"/>
    <w:rsid w:val="00D25640"/>
    <w:rsid w:val="00F5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DA5B-E90A-48C8-A0A1-C0C17E0A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012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5012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7552">
      <w:bodyDiv w:val="1"/>
      <w:marLeft w:val="0"/>
      <w:marRight w:val="0"/>
      <w:marTop w:val="0"/>
      <w:marBottom w:val="0"/>
      <w:divBdr>
        <w:top w:val="none" w:sz="0" w:space="0" w:color="auto"/>
        <w:left w:val="none" w:sz="0" w:space="0" w:color="auto"/>
        <w:bottom w:val="none" w:sz="0" w:space="0" w:color="auto"/>
        <w:right w:val="none" w:sz="0" w:space="0" w:color="auto"/>
      </w:divBdr>
    </w:div>
    <w:div w:id="577640949">
      <w:bodyDiv w:val="1"/>
      <w:marLeft w:val="0"/>
      <w:marRight w:val="0"/>
      <w:marTop w:val="0"/>
      <w:marBottom w:val="0"/>
      <w:divBdr>
        <w:top w:val="none" w:sz="0" w:space="0" w:color="auto"/>
        <w:left w:val="none" w:sz="0" w:space="0" w:color="auto"/>
        <w:bottom w:val="none" w:sz="0" w:space="0" w:color="auto"/>
        <w:right w:val="none" w:sz="0" w:space="0" w:color="auto"/>
      </w:divBdr>
    </w:div>
    <w:div w:id="15642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Saulle</dc:creator>
  <cp:keywords/>
  <dc:description/>
  <cp:lastModifiedBy>Laura Saulle</cp:lastModifiedBy>
  <cp:revision>9</cp:revision>
  <dcterms:created xsi:type="dcterms:W3CDTF">2017-04-05T14:49:00Z</dcterms:created>
  <dcterms:modified xsi:type="dcterms:W3CDTF">2017-04-12T13:39:00Z</dcterms:modified>
</cp:coreProperties>
</file>